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3F40" w14:textId="3B2A65F6" w:rsidR="00732465" w:rsidRDefault="00732465" w:rsidP="00732465">
      <w:pPr>
        <w:pStyle w:val="Web"/>
        <w:rPr>
          <w:b/>
          <w:bCs/>
        </w:rPr>
      </w:pPr>
      <w:r>
        <w:rPr>
          <w:rFonts w:hint="eastAsia"/>
          <w:b/>
          <w:bCs/>
        </w:rPr>
        <w:t>包裝</w:t>
      </w:r>
    </w:p>
    <w:p w14:paraId="3C7AF797" w14:textId="46FDB57C" w:rsidR="00732465" w:rsidRDefault="00732465" w:rsidP="00732465">
      <w:pPr>
        <w:pStyle w:val="Web"/>
      </w:pPr>
      <w:r>
        <w:rPr>
          <w:b/>
          <w:bCs/>
        </w:rPr>
        <w:t>1. 目的</w:t>
      </w:r>
      <w:r>
        <w:t xml:space="preserve"> 規範襪子定型後的包裝與整理流程。確保成品外觀整齊、包裝標示正確無誤，並透過標準化的摺疊、裝袋、裝盒及整把固定方式，提升產品的專業形象與出貨效率。</w:t>
      </w:r>
    </w:p>
    <w:p w14:paraId="54791D44" w14:textId="77777777" w:rsidR="00732465" w:rsidRDefault="00732465" w:rsidP="00732465">
      <w:pPr>
        <w:pStyle w:val="Web"/>
      </w:pPr>
      <w:r>
        <w:rPr>
          <w:b/>
          <w:bCs/>
        </w:rPr>
        <w:t>2. 適用範圍</w:t>
      </w:r>
      <w:r>
        <w:t xml:space="preserve"> 適用於廠內所有完成縫合與定型之成品襪的後段加工作業，</w:t>
      </w:r>
      <w:proofErr w:type="gramStart"/>
      <w:r>
        <w:t>包含貼標</w:t>
      </w:r>
      <w:proofErr w:type="gramEnd"/>
      <w:r>
        <w:t>、入袋、裝盒、</w:t>
      </w:r>
      <w:proofErr w:type="gramStart"/>
      <w:r>
        <w:t>打釘與</w:t>
      </w:r>
      <w:proofErr w:type="gramEnd"/>
      <w:r>
        <w:t>整</w:t>
      </w:r>
      <w:proofErr w:type="gramStart"/>
      <w:r>
        <w:t>把捆裝等</w:t>
      </w:r>
      <w:proofErr w:type="gramEnd"/>
      <w:r>
        <w:t>包裝程序。</w:t>
      </w:r>
    </w:p>
    <w:p w14:paraId="4564A97F" w14:textId="77777777" w:rsidR="00732465" w:rsidRDefault="00732465" w:rsidP="00732465">
      <w:pPr>
        <w:pStyle w:val="Web"/>
      </w:pPr>
      <w:r>
        <w:rPr>
          <w:b/>
          <w:bCs/>
        </w:rPr>
        <w:t>3. 安全規範</w:t>
      </w:r>
    </w:p>
    <w:p w14:paraId="41C74747" w14:textId="77777777" w:rsidR="00732465" w:rsidRDefault="00732465" w:rsidP="00732465">
      <w:pPr>
        <w:pStyle w:val="Web"/>
        <w:numPr>
          <w:ilvl w:val="0"/>
          <w:numId w:val="1"/>
        </w:numPr>
      </w:pPr>
      <w:proofErr w:type="gramStart"/>
      <w:r>
        <w:rPr>
          <w:b/>
          <w:bCs/>
        </w:rPr>
        <w:t>打釘安全</w:t>
      </w:r>
      <w:proofErr w:type="gramEnd"/>
      <w:r>
        <w:rPr>
          <w:b/>
          <w:bCs/>
        </w:rPr>
        <w:t>：</w:t>
      </w:r>
      <w:r>
        <w:t xml:space="preserve"> 在使用釘槍或自動</w:t>
      </w:r>
      <w:proofErr w:type="gramStart"/>
      <w:r>
        <w:t>打釘機固定紙</w:t>
      </w:r>
      <w:proofErr w:type="gramEnd"/>
      <w:r>
        <w:t>卡與襪子時，請確保手指遠離</w:t>
      </w:r>
      <w:proofErr w:type="gramStart"/>
      <w:r>
        <w:t>打釘區</w:t>
      </w:r>
      <w:proofErr w:type="gramEnd"/>
      <w:r>
        <w:t>，避免被訂書針</w:t>
      </w:r>
      <w:proofErr w:type="gramStart"/>
      <w:r>
        <w:t>或釘槍夾</w:t>
      </w:r>
      <w:proofErr w:type="gramEnd"/>
      <w:r>
        <w:t>傷。</w:t>
      </w:r>
    </w:p>
    <w:p w14:paraId="150635FA" w14:textId="77777777" w:rsidR="00732465" w:rsidRDefault="00732465" w:rsidP="00732465">
      <w:pPr>
        <w:pStyle w:val="Web"/>
        <w:numPr>
          <w:ilvl w:val="0"/>
          <w:numId w:val="1"/>
        </w:numPr>
      </w:pPr>
      <w:r>
        <w:rPr>
          <w:b/>
          <w:bCs/>
        </w:rPr>
        <w:t>刀具使用：</w:t>
      </w:r>
      <w:r>
        <w:t xml:space="preserve"> 若需使用剪刀或</w:t>
      </w:r>
      <w:proofErr w:type="gramStart"/>
      <w:r>
        <w:t>裁刀裁切</w:t>
      </w:r>
      <w:proofErr w:type="gramEnd"/>
      <w:r>
        <w:t>包裝帶，應注意拿取與收納安全。</w:t>
      </w:r>
    </w:p>
    <w:p w14:paraId="2A5180BA" w14:textId="77777777" w:rsidR="00732465" w:rsidRDefault="00732465" w:rsidP="00732465">
      <w:pPr>
        <w:pStyle w:val="Web"/>
      </w:pPr>
      <w:r>
        <w:rPr>
          <w:b/>
          <w:bCs/>
        </w:rPr>
        <w:t>4. 標準作業步驟</w:t>
      </w:r>
    </w:p>
    <w:p w14:paraId="13C42F4C" w14:textId="77777777" w:rsidR="00732465" w:rsidRDefault="00732465" w:rsidP="0073246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單雙裝袋與貼標</w:t>
      </w:r>
      <w:proofErr w:type="gramEnd"/>
      <w:r>
        <w:rPr>
          <w:b/>
          <w:bCs/>
        </w:rPr>
        <w:t xml:space="preserve"> (Individual Bagging &amp; Labeling)</w:t>
      </w:r>
    </w:p>
    <w:p w14:paraId="68573446" w14:textId="77777777" w:rsidR="00732465" w:rsidRDefault="00732465" w:rsidP="00732465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理平與</w:t>
      </w:r>
      <w:proofErr w:type="gramEnd"/>
      <w:r>
        <w:rPr>
          <w:b/>
          <w:bCs/>
        </w:rPr>
        <w:t>摺疊：</w:t>
      </w:r>
      <w:r>
        <w:t xml:space="preserve"> 作業員首先將定型好的</w:t>
      </w:r>
      <w:proofErr w:type="gramStart"/>
      <w:r>
        <w:t>襪子理平</w:t>
      </w:r>
      <w:proofErr w:type="gramEnd"/>
      <w:r>
        <w:t>，依照產品規範進行摺疊（通常對</w:t>
      </w:r>
      <w:proofErr w:type="gramStart"/>
      <w:r>
        <w:t>摺</w:t>
      </w:r>
      <w:proofErr w:type="gramEnd"/>
      <w:r>
        <w:t>或配合包裝長度摺疊）。</w:t>
      </w:r>
    </w:p>
    <w:p w14:paraId="747D4E13" w14:textId="77777777" w:rsidR="00732465" w:rsidRDefault="00732465" w:rsidP="00732465">
      <w:pPr>
        <w:pStyle w:val="Web"/>
        <w:numPr>
          <w:ilvl w:val="1"/>
          <w:numId w:val="2"/>
        </w:numPr>
      </w:pPr>
      <w:r>
        <w:rPr>
          <w:b/>
          <w:bCs/>
        </w:rPr>
        <w:t>入袋：</w:t>
      </w:r>
      <w:r>
        <w:t xml:space="preserve"> 將</w:t>
      </w:r>
      <w:proofErr w:type="gramStart"/>
      <w:r>
        <w:t>摺</w:t>
      </w:r>
      <w:proofErr w:type="gramEnd"/>
      <w:r>
        <w:t>好的襪子平順地裝入透明的塑膠封口袋中。</w:t>
      </w:r>
    </w:p>
    <w:p w14:paraId="06291748" w14:textId="77777777" w:rsidR="00732465" w:rsidRDefault="00732465" w:rsidP="00732465">
      <w:pPr>
        <w:pStyle w:val="Web"/>
        <w:numPr>
          <w:ilvl w:val="1"/>
          <w:numId w:val="2"/>
        </w:numPr>
      </w:pPr>
      <w:r>
        <w:rPr>
          <w:b/>
          <w:bCs/>
        </w:rPr>
        <w:t>封口</w:t>
      </w:r>
      <w:proofErr w:type="gramStart"/>
      <w:r>
        <w:rPr>
          <w:b/>
          <w:bCs/>
        </w:rPr>
        <w:t>與貼標</w:t>
      </w:r>
      <w:proofErr w:type="gramEnd"/>
      <w:r>
        <w:rPr>
          <w:b/>
          <w:bCs/>
        </w:rPr>
        <w:t>：</w:t>
      </w:r>
      <w:r>
        <w:t xml:space="preserve"> 撕下封口袋上的背膠進行封口。接著，依據</w:t>
      </w:r>
      <w:proofErr w:type="gramStart"/>
      <w:r>
        <w:t>該襪款</w:t>
      </w:r>
      <w:proofErr w:type="gramEnd"/>
      <w:r>
        <w:t>的規格，將對應的尺寸或品牌貼紙，端正地貼在</w:t>
      </w:r>
      <w:proofErr w:type="gramStart"/>
      <w:r>
        <w:t>包裝袋外側</w:t>
      </w:r>
      <w:proofErr w:type="gramEnd"/>
      <w:r>
        <w:t>的指定位置。</w:t>
      </w:r>
    </w:p>
    <w:p w14:paraId="716ED9AE" w14:textId="77777777" w:rsidR="00732465" w:rsidRDefault="00732465" w:rsidP="00732465">
      <w:pPr>
        <w:pStyle w:val="Web"/>
        <w:numPr>
          <w:ilvl w:val="0"/>
          <w:numId w:val="2"/>
        </w:numPr>
      </w:pPr>
      <w:r>
        <w:rPr>
          <w:b/>
          <w:bCs/>
        </w:rPr>
        <w:t>步驟二：</w:t>
      </w:r>
      <w:proofErr w:type="gramStart"/>
      <w:r>
        <w:rPr>
          <w:b/>
          <w:bCs/>
        </w:rPr>
        <w:t>單雙紙卡</w:t>
      </w:r>
      <w:proofErr w:type="gramEnd"/>
      <w:r>
        <w:rPr>
          <w:b/>
          <w:bCs/>
        </w:rPr>
        <w:t>裝盒 (Box Packaging)</w:t>
      </w:r>
    </w:p>
    <w:p w14:paraId="44A1CEB6" w14:textId="77777777" w:rsidR="00732465" w:rsidRDefault="00732465" w:rsidP="00732465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入盒</w:t>
      </w:r>
      <w:proofErr w:type="gramEnd"/>
      <w:r>
        <w:rPr>
          <w:b/>
          <w:bCs/>
        </w:rPr>
        <w:t>：</w:t>
      </w:r>
      <w:r>
        <w:t xml:space="preserve"> 針對有特殊包裝需求的產品，會將襪子連同品牌紙卡，平整地放入專屬的紙盒內。</w:t>
      </w:r>
    </w:p>
    <w:p w14:paraId="0E84088B" w14:textId="77777777" w:rsidR="00732465" w:rsidRDefault="00732465" w:rsidP="00732465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封盒與外標</w:t>
      </w:r>
      <w:proofErr w:type="gramEnd"/>
      <w:r>
        <w:rPr>
          <w:b/>
          <w:bCs/>
        </w:rPr>
        <w:t>：</w:t>
      </w:r>
      <w:r>
        <w:t xml:space="preserve"> 將紙盒封好，並在紙盒外部的正確位置貼上產品標籤貼紙。</w:t>
      </w:r>
    </w:p>
    <w:p w14:paraId="7A48699A" w14:textId="77777777" w:rsidR="00732465" w:rsidRDefault="00732465" w:rsidP="00732465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打釘固定</w:t>
      </w:r>
      <w:proofErr w:type="gramEnd"/>
      <w:r>
        <w:rPr>
          <w:b/>
          <w:bCs/>
        </w:rPr>
        <w:t>與裝訂 (Pinning &amp; Tagging)</w:t>
      </w:r>
    </w:p>
    <w:p w14:paraId="4708201F" w14:textId="77777777" w:rsidR="00732465" w:rsidRDefault="00732465" w:rsidP="00732465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打釘固定</w:t>
      </w:r>
      <w:proofErr w:type="gramEnd"/>
      <w:r>
        <w:rPr>
          <w:b/>
          <w:bCs/>
        </w:rPr>
        <w:t>：</w:t>
      </w:r>
      <w:r>
        <w:t xml:space="preserve"> </w:t>
      </w:r>
      <w:proofErr w:type="gramStart"/>
      <w:r>
        <w:t>某些襪款</w:t>
      </w:r>
      <w:proofErr w:type="gramEnd"/>
      <w:r>
        <w:t>需使用</w:t>
      </w:r>
      <w:proofErr w:type="gramStart"/>
      <w:r>
        <w:t>紙卡包覆</w:t>
      </w:r>
      <w:proofErr w:type="gramEnd"/>
      <w:r>
        <w:t>，作業員會將襪子與紙卡對齊後，使用機台將</w:t>
      </w:r>
      <w:proofErr w:type="gramStart"/>
      <w:r>
        <w:t>其打釘</w:t>
      </w:r>
      <w:proofErr w:type="gramEnd"/>
      <w:r>
        <w:t>固定。</w:t>
      </w:r>
    </w:p>
    <w:p w14:paraId="1DC523C0" w14:textId="77777777" w:rsidR="00732465" w:rsidRDefault="00732465" w:rsidP="00732465">
      <w:pPr>
        <w:pStyle w:val="Web"/>
        <w:numPr>
          <w:ilvl w:val="1"/>
          <w:numId w:val="2"/>
        </w:numPr>
      </w:pPr>
      <w:r>
        <w:rPr>
          <w:b/>
          <w:bCs/>
        </w:rPr>
        <w:t>自動解開設計：</w:t>
      </w:r>
      <w:r>
        <w:t xml:space="preserve"> 影片中提及，此款特殊</w:t>
      </w:r>
      <w:proofErr w:type="gramStart"/>
      <w:r>
        <w:t>的打釘方式</w:t>
      </w:r>
      <w:proofErr w:type="gramEnd"/>
      <w:r>
        <w:t>，其紗線在消費者拆包裝時「只要拉開，它就會自動解開」，不會</w:t>
      </w:r>
      <w:proofErr w:type="gramStart"/>
      <w:r>
        <w:t>破壞襪品</w:t>
      </w:r>
      <w:proofErr w:type="gramEnd"/>
      <w:r>
        <w:t>。</w:t>
      </w:r>
    </w:p>
    <w:p w14:paraId="2EF9321A" w14:textId="77777777" w:rsidR="00732465" w:rsidRDefault="00732465" w:rsidP="00732465">
      <w:pPr>
        <w:pStyle w:val="Web"/>
        <w:numPr>
          <w:ilvl w:val="0"/>
          <w:numId w:val="2"/>
        </w:numPr>
      </w:pPr>
      <w:r>
        <w:rPr>
          <w:b/>
          <w:bCs/>
        </w:rPr>
        <w:t>步驟四：多</w:t>
      </w:r>
      <w:proofErr w:type="gramStart"/>
      <w:r>
        <w:rPr>
          <w:b/>
          <w:bCs/>
        </w:rPr>
        <w:t>雙夾襪</w:t>
      </w:r>
      <w:proofErr w:type="gramEnd"/>
      <w:r>
        <w:rPr>
          <w:b/>
          <w:bCs/>
        </w:rPr>
        <w:t>與整把綑綁 (Bundling &amp; Strapping)</w:t>
      </w:r>
    </w:p>
    <w:p w14:paraId="2903CF83" w14:textId="77777777" w:rsidR="00732465" w:rsidRDefault="00732465" w:rsidP="00732465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夾襪整理</w:t>
      </w:r>
      <w:proofErr w:type="gramEnd"/>
      <w:r>
        <w:rPr>
          <w:b/>
          <w:bCs/>
        </w:rPr>
        <w:t>：</w:t>
      </w:r>
      <w:r>
        <w:t xml:space="preserve"> 當產品需要多雙一組販售或包裝時，作業員會先將多雙襪子</w:t>
      </w:r>
      <w:proofErr w:type="gramStart"/>
      <w:r>
        <w:t>整齊疊放</w:t>
      </w:r>
      <w:proofErr w:type="gramEnd"/>
      <w:r>
        <w:t>。針對羅紋處</w:t>
      </w:r>
      <w:proofErr w:type="gramStart"/>
      <w:r>
        <w:t>（襪口</w:t>
      </w:r>
      <w:proofErr w:type="gramEnd"/>
      <w:r>
        <w:t>）或腳底處，會使用金屬小夾子將襪子整齊固定在一起，使外觀看起來平整。</w:t>
      </w:r>
    </w:p>
    <w:p w14:paraId="123C93AF" w14:textId="77777777" w:rsidR="00732465" w:rsidRDefault="00732465" w:rsidP="00732465">
      <w:pPr>
        <w:pStyle w:val="Web"/>
        <w:numPr>
          <w:ilvl w:val="1"/>
          <w:numId w:val="2"/>
        </w:numPr>
      </w:pPr>
      <w:r>
        <w:rPr>
          <w:b/>
          <w:bCs/>
        </w:rPr>
        <w:t>整把綑綁：</w:t>
      </w:r>
      <w:r>
        <w:t xml:space="preserve"> 將多包（或多雙）處理好的襪子集中，堆疊成一大把。</w:t>
      </w:r>
    </w:p>
    <w:p w14:paraId="38FA51CE" w14:textId="77777777" w:rsidR="00732465" w:rsidRDefault="00732465" w:rsidP="00732465">
      <w:pPr>
        <w:pStyle w:val="Web"/>
        <w:numPr>
          <w:ilvl w:val="1"/>
          <w:numId w:val="2"/>
        </w:numPr>
      </w:pPr>
      <w:r>
        <w:rPr>
          <w:b/>
          <w:bCs/>
        </w:rPr>
        <w:lastRenderedPageBreak/>
        <w:t>打包帶固定：</w:t>
      </w:r>
      <w:r>
        <w:t xml:space="preserve"> 使用打包帶（束帶），以手工打結的方式將這一大把襪子綑綁牢固，完成最終的包裝準備，以便後續裝箱出貨。</w:t>
      </w:r>
    </w:p>
    <w:p w14:paraId="6AD69810" w14:textId="77777777" w:rsidR="00732465" w:rsidRDefault="00732465"/>
    <w:sectPr w:rsidR="007324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CB9"/>
    <w:multiLevelType w:val="multilevel"/>
    <w:tmpl w:val="E04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E0E50"/>
    <w:multiLevelType w:val="multilevel"/>
    <w:tmpl w:val="A03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65"/>
    <w:rsid w:val="007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37BD"/>
  <w15:chartTrackingRefBased/>
  <w15:docId w15:val="{6887BF82-2CF3-45C1-88A0-B37E8D8A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24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2026-06-01T03:11:00Z</dcterms:created>
  <dcterms:modified xsi:type="dcterms:W3CDTF">2026-06-01T03:12:00Z</dcterms:modified>
</cp:coreProperties>
</file>